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834" w:rsidRPr="001B7EEA" w:rsidRDefault="001B7EEA">
      <w:pPr>
        <w:rPr>
          <w:sz w:val="32"/>
        </w:rPr>
      </w:pPr>
      <w:r w:rsidRPr="001B7EEA">
        <w:rPr>
          <w:sz w:val="32"/>
        </w:rPr>
        <w:t xml:space="preserve">Baubeginn in der </w:t>
      </w:r>
      <w:proofErr w:type="spellStart"/>
      <w:r w:rsidRPr="001B7EEA">
        <w:rPr>
          <w:sz w:val="32"/>
        </w:rPr>
        <w:t>Gennerstraße</w:t>
      </w:r>
      <w:proofErr w:type="spellEnd"/>
    </w:p>
    <w:p w:rsidR="001B7EEA" w:rsidRDefault="001B7EEA">
      <w:pPr>
        <w:rPr>
          <w:b/>
          <w:sz w:val="24"/>
        </w:rPr>
      </w:pPr>
      <w:r w:rsidRPr="001B7EEA">
        <w:rPr>
          <w:b/>
          <w:sz w:val="24"/>
        </w:rPr>
        <w:t>Fahrbahn wird erneuert und Leitungen gelegt</w:t>
      </w:r>
    </w:p>
    <w:p w:rsidR="001B7EEA" w:rsidRDefault="001B7EEA">
      <w:pPr>
        <w:rPr>
          <w:sz w:val="24"/>
        </w:rPr>
      </w:pPr>
      <w:r>
        <w:rPr>
          <w:sz w:val="24"/>
        </w:rPr>
        <w:t>Die Bauarbeiten sind nötig geworden, da die Wasserleitungen teilweise überlastet sind. Bei dieser Gelegenheit wird das Fernwärmenetz der Stadtwerke erweitert. Gebaut wird in vier Bauabschnitten. Am 29. Februar wird gestartet zwischen dem Bahnübergang und der Jakobsstraße. Anschließend wird bis Auf dem Schneeberg gebuddelt. Der dritte Bauabschnitt geht von dort bis Auf der Höhe. Der letzte Bauabschnitt liegt zwischen Auf der Höhe und der Lindenstraße.</w:t>
      </w:r>
    </w:p>
    <w:p w:rsidR="001B7EEA" w:rsidRDefault="001B7EEA">
      <w:pPr>
        <w:rPr>
          <w:sz w:val="24"/>
        </w:rPr>
      </w:pPr>
      <w:r>
        <w:rPr>
          <w:sz w:val="24"/>
        </w:rPr>
        <w:t xml:space="preserve">Es ist mit Verkehrsbehinderungen zu rechnen. Ein Großteil des Verkehrs soll über die Luxemburger Straße und die </w:t>
      </w:r>
      <w:proofErr w:type="spellStart"/>
      <w:r>
        <w:rPr>
          <w:sz w:val="24"/>
        </w:rPr>
        <w:t>Bonnstraße</w:t>
      </w:r>
      <w:proofErr w:type="spellEnd"/>
      <w:r>
        <w:rPr>
          <w:sz w:val="24"/>
        </w:rPr>
        <w:t xml:space="preserve"> geführt werden.</w:t>
      </w:r>
    </w:p>
    <w:p w:rsidR="001B7EEA" w:rsidRDefault="001B7EEA">
      <w:pPr>
        <w:rPr>
          <w:sz w:val="24"/>
        </w:rPr>
      </w:pPr>
      <w:r>
        <w:rPr>
          <w:sz w:val="24"/>
        </w:rPr>
        <w:t>Die gesamten Arbeiten dauern bis 2019 und kosten ca. 7.5 Millionen Euro.</w:t>
      </w:r>
    </w:p>
    <w:p w:rsidR="001C2F73" w:rsidRPr="001B7EEA" w:rsidRDefault="001C2F73">
      <w:pPr>
        <w:rPr>
          <w:sz w:val="24"/>
        </w:rPr>
      </w:pPr>
      <w:r>
        <w:rPr>
          <w:sz w:val="24"/>
        </w:rPr>
        <w:t>Verwaltung und Politik ist bewusst, dass dies für die Anwohner zu Verkehrsbehinderungen und Belastungen durch die Baumaßnahmen führen wird. Alle Beteiligten sind bemüht, diese so gering</w:t>
      </w:r>
      <w:bookmarkStart w:id="0" w:name="_GoBack"/>
      <w:bookmarkEnd w:id="0"/>
      <w:r>
        <w:rPr>
          <w:sz w:val="24"/>
        </w:rPr>
        <w:t xml:space="preserve"> wie möglich zu halten.</w:t>
      </w:r>
    </w:p>
    <w:sectPr w:rsidR="001C2F73" w:rsidRPr="001B7EE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EEA"/>
    <w:rsid w:val="00155189"/>
    <w:rsid w:val="001B7EEA"/>
    <w:rsid w:val="001C2F73"/>
    <w:rsid w:val="00CC38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8E3390-7A81-4F94-8503-7E6403795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820</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Netti und Saleh</dc:creator>
  <cp:keywords/>
  <dc:description/>
  <cp:lastModifiedBy>Netti und Saleh</cp:lastModifiedBy>
  <cp:revision>1</cp:revision>
  <dcterms:created xsi:type="dcterms:W3CDTF">2016-04-02T05:31:00Z</dcterms:created>
  <dcterms:modified xsi:type="dcterms:W3CDTF">2016-04-02T05:44:00Z</dcterms:modified>
</cp:coreProperties>
</file>